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F16" w:rsidRDefault="00DB4F16" w:rsidP="00DB4F16">
      <w:pPr>
        <w:spacing w:line="480" w:lineRule="auto"/>
        <w:jc w:val="center"/>
        <w:rPr>
          <w:rFonts w:ascii="Times New Roman" w:hAnsi="Times New Roman" w:cs="Times New Roman"/>
          <w:sz w:val="24"/>
          <w:szCs w:val="24"/>
        </w:rPr>
      </w:pPr>
    </w:p>
    <w:p w:rsidR="00DB4F16" w:rsidRDefault="00DB4F16" w:rsidP="00DB4F16">
      <w:pPr>
        <w:spacing w:line="480" w:lineRule="auto"/>
        <w:jc w:val="center"/>
        <w:rPr>
          <w:rFonts w:ascii="Times New Roman" w:hAnsi="Times New Roman" w:cs="Times New Roman"/>
          <w:sz w:val="24"/>
          <w:szCs w:val="24"/>
        </w:rPr>
      </w:pPr>
    </w:p>
    <w:p w:rsidR="00DB4F16" w:rsidRDefault="00DB4F16" w:rsidP="00DB4F16">
      <w:pPr>
        <w:spacing w:line="480" w:lineRule="auto"/>
        <w:jc w:val="center"/>
        <w:rPr>
          <w:rFonts w:ascii="Times New Roman" w:hAnsi="Times New Roman" w:cs="Times New Roman"/>
          <w:sz w:val="24"/>
          <w:szCs w:val="24"/>
        </w:rPr>
      </w:pPr>
    </w:p>
    <w:p w:rsidR="00DB4F16" w:rsidRDefault="00DB4F16" w:rsidP="00DB4F16">
      <w:pPr>
        <w:spacing w:line="480" w:lineRule="auto"/>
        <w:jc w:val="center"/>
        <w:rPr>
          <w:rFonts w:ascii="Times New Roman" w:hAnsi="Times New Roman" w:cs="Times New Roman"/>
          <w:sz w:val="24"/>
          <w:szCs w:val="24"/>
        </w:rPr>
      </w:pPr>
    </w:p>
    <w:p w:rsidR="00DB4F16" w:rsidRDefault="00DB4F16" w:rsidP="00DB4F16">
      <w:pPr>
        <w:spacing w:line="480" w:lineRule="auto"/>
        <w:jc w:val="center"/>
        <w:rPr>
          <w:rFonts w:ascii="Times New Roman" w:hAnsi="Times New Roman" w:cs="Times New Roman"/>
          <w:sz w:val="24"/>
          <w:szCs w:val="24"/>
        </w:rPr>
      </w:pPr>
    </w:p>
    <w:p w:rsidR="00DB4F16" w:rsidRDefault="00DB4F16" w:rsidP="00DB4F16">
      <w:pPr>
        <w:spacing w:line="480" w:lineRule="auto"/>
        <w:jc w:val="center"/>
        <w:rPr>
          <w:rFonts w:ascii="Times New Roman" w:hAnsi="Times New Roman" w:cs="Times New Roman"/>
          <w:sz w:val="24"/>
          <w:szCs w:val="24"/>
        </w:rPr>
      </w:pPr>
    </w:p>
    <w:p w:rsidR="00DB4F16" w:rsidRDefault="00DB4F16" w:rsidP="00DB4F16">
      <w:pPr>
        <w:spacing w:line="480" w:lineRule="auto"/>
        <w:jc w:val="center"/>
        <w:rPr>
          <w:rFonts w:ascii="Times New Roman" w:hAnsi="Times New Roman" w:cs="Times New Roman"/>
          <w:sz w:val="24"/>
          <w:szCs w:val="24"/>
        </w:rPr>
      </w:pPr>
    </w:p>
    <w:p w:rsidR="005B0DC0" w:rsidRPr="00DB4F16" w:rsidRDefault="00BA38EF" w:rsidP="00DB4F16">
      <w:pPr>
        <w:spacing w:line="480" w:lineRule="auto"/>
        <w:jc w:val="center"/>
        <w:rPr>
          <w:rFonts w:ascii="Times New Roman" w:hAnsi="Times New Roman" w:cs="Times New Roman"/>
          <w:sz w:val="24"/>
          <w:szCs w:val="24"/>
        </w:rPr>
      </w:pPr>
      <w:r w:rsidRPr="00DB4F16">
        <w:rPr>
          <w:rFonts w:ascii="Times New Roman" w:hAnsi="Times New Roman" w:cs="Times New Roman"/>
          <w:sz w:val="24"/>
          <w:szCs w:val="24"/>
        </w:rPr>
        <w:t>The Structure of Social Institutions</w:t>
      </w:r>
    </w:p>
    <w:p w:rsidR="00DB4F16" w:rsidRPr="00DB4F16" w:rsidRDefault="00DB4F16" w:rsidP="00DB4F16">
      <w:pPr>
        <w:spacing w:after="0" w:line="480" w:lineRule="auto"/>
        <w:contextualSpacing/>
        <w:jc w:val="center"/>
        <w:rPr>
          <w:rFonts w:ascii="Times New Roman" w:hAnsi="Times New Roman" w:cs="Times New Roman"/>
          <w:sz w:val="24"/>
          <w:szCs w:val="24"/>
        </w:rPr>
      </w:pPr>
      <w:r w:rsidRPr="00DB4F16">
        <w:rPr>
          <w:rFonts w:ascii="Times New Roman" w:hAnsi="Times New Roman" w:cs="Times New Roman"/>
          <w:sz w:val="24"/>
          <w:szCs w:val="24"/>
        </w:rPr>
        <w:t>Student’s name</w:t>
      </w:r>
    </w:p>
    <w:p w:rsidR="00DB4F16" w:rsidRPr="00DB4F16" w:rsidRDefault="00DB4F16" w:rsidP="00DB4F16">
      <w:pPr>
        <w:spacing w:after="0" w:line="480" w:lineRule="auto"/>
        <w:contextualSpacing/>
        <w:jc w:val="center"/>
        <w:rPr>
          <w:rFonts w:ascii="Times New Roman" w:hAnsi="Times New Roman" w:cs="Times New Roman"/>
          <w:sz w:val="24"/>
          <w:szCs w:val="24"/>
        </w:rPr>
      </w:pPr>
      <w:r w:rsidRPr="00DB4F16">
        <w:rPr>
          <w:rFonts w:ascii="Times New Roman" w:hAnsi="Times New Roman" w:cs="Times New Roman"/>
          <w:sz w:val="24"/>
          <w:szCs w:val="24"/>
        </w:rPr>
        <w:t>Instructor</w:t>
      </w:r>
    </w:p>
    <w:p w:rsidR="00DB4F16" w:rsidRPr="00DB4F16" w:rsidRDefault="00DB4F16" w:rsidP="00DB4F16">
      <w:pPr>
        <w:spacing w:after="0" w:line="480" w:lineRule="auto"/>
        <w:contextualSpacing/>
        <w:jc w:val="center"/>
        <w:rPr>
          <w:rFonts w:ascii="Times New Roman" w:hAnsi="Times New Roman" w:cs="Times New Roman"/>
          <w:sz w:val="24"/>
          <w:szCs w:val="24"/>
        </w:rPr>
      </w:pPr>
      <w:r w:rsidRPr="00DB4F16">
        <w:rPr>
          <w:rFonts w:ascii="Times New Roman" w:hAnsi="Times New Roman" w:cs="Times New Roman"/>
          <w:sz w:val="24"/>
          <w:szCs w:val="24"/>
        </w:rPr>
        <w:t>Institution</w:t>
      </w:r>
    </w:p>
    <w:p w:rsidR="00DB4F16" w:rsidRPr="00DB4F16" w:rsidRDefault="00DB4F16" w:rsidP="00DB4F16">
      <w:pPr>
        <w:spacing w:after="0" w:line="480" w:lineRule="auto"/>
        <w:contextualSpacing/>
        <w:jc w:val="center"/>
        <w:rPr>
          <w:rFonts w:ascii="Times New Roman" w:hAnsi="Times New Roman" w:cs="Times New Roman"/>
          <w:sz w:val="24"/>
          <w:szCs w:val="24"/>
        </w:rPr>
      </w:pPr>
      <w:r w:rsidRPr="00DB4F16">
        <w:rPr>
          <w:rFonts w:ascii="Times New Roman" w:hAnsi="Times New Roman" w:cs="Times New Roman"/>
          <w:sz w:val="24"/>
          <w:szCs w:val="24"/>
        </w:rPr>
        <w:t>Course</w:t>
      </w:r>
    </w:p>
    <w:p w:rsidR="00DB4F16" w:rsidRPr="00DB4F16" w:rsidRDefault="00DB4F16" w:rsidP="00DB4F16">
      <w:pPr>
        <w:spacing w:after="0" w:line="480" w:lineRule="auto"/>
        <w:contextualSpacing/>
        <w:jc w:val="center"/>
        <w:rPr>
          <w:rFonts w:ascii="Times New Roman" w:hAnsi="Times New Roman" w:cs="Times New Roman"/>
          <w:sz w:val="24"/>
          <w:szCs w:val="24"/>
        </w:rPr>
      </w:pPr>
      <w:r w:rsidRPr="00DB4F16">
        <w:rPr>
          <w:rFonts w:ascii="Times New Roman" w:hAnsi="Times New Roman" w:cs="Times New Roman"/>
          <w:sz w:val="24"/>
          <w:szCs w:val="24"/>
        </w:rPr>
        <w:t>Date of Submission</w:t>
      </w:r>
    </w:p>
    <w:p w:rsidR="00DB4F16" w:rsidRPr="00DB4F16" w:rsidRDefault="00DB4F16" w:rsidP="00DB4F16">
      <w:pPr>
        <w:spacing w:line="480" w:lineRule="auto"/>
        <w:jc w:val="both"/>
        <w:rPr>
          <w:rFonts w:ascii="Times New Roman" w:hAnsi="Times New Roman" w:cs="Times New Roman"/>
          <w:sz w:val="24"/>
          <w:szCs w:val="24"/>
        </w:rPr>
      </w:pPr>
    </w:p>
    <w:p w:rsidR="00050ED6" w:rsidRDefault="00050ED6">
      <w:pPr>
        <w:rPr>
          <w:rFonts w:ascii="Times New Roman" w:hAnsi="Times New Roman" w:cs="Times New Roman"/>
          <w:b/>
          <w:sz w:val="24"/>
          <w:szCs w:val="24"/>
        </w:rPr>
      </w:pPr>
      <w:r>
        <w:rPr>
          <w:rFonts w:ascii="Times New Roman" w:hAnsi="Times New Roman" w:cs="Times New Roman"/>
          <w:b/>
          <w:sz w:val="24"/>
          <w:szCs w:val="24"/>
        </w:rPr>
        <w:br w:type="page"/>
      </w:r>
    </w:p>
    <w:p w:rsidR="00A22E2A" w:rsidRPr="00DB4F16" w:rsidRDefault="00A22E2A" w:rsidP="00DB4F16">
      <w:pPr>
        <w:spacing w:line="480" w:lineRule="auto"/>
        <w:jc w:val="center"/>
        <w:rPr>
          <w:rFonts w:ascii="Times New Roman" w:hAnsi="Times New Roman" w:cs="Times New Roman"/>
          <w:b/>
          <w:sz w:val="24"/>
          <w:szCs w:val="24"/>
        </w:rPr>
      </w:pPr>
      <w:r w:rsidRPr="00DB4F16">
        <w:rPr>
          <w:rFonts w:ascii="Times New Roman" w:hAnsi="Times New Roman" w:cs="Times New Roman"/>
          <w:b/>
          <w:sz w:val="24"/>
          <w:szCs w:val="24"/>
        </w:rPr>
        <w:lastRenderedPageBreak/>
        <w:t>Summary</w:t>
      </w:r>
    </w:p>
    <w:p w:rsidR="00DB4F16" w:rsidRPr="00DB4F16" w:rsidRDefault="00BA38EF" w:rsidP="00DB4F16">
      <w:pPr>
        <w:spacing w:line="480" w:lineRule="auto"/>
        <w:ind w:firstLine="720"/>
        <w:jc w:val="both"/>
        <w:rPr>
          <w:rFonts w:ascii="Times New Roman" w:hAnsi="Times New Roman" w:cs="Times New Roman"/>
          <w:sz w:val="24"/>
          <w:szCs w:val="24"/>
        </w:rPr>
      </w:pPr>
      <w:r w:rsidRPr="00DB4F16">
        <w:rPr>
          <w:rFonts w:ascii="Times New Roman" w:hAnsi="Times New Roman" w:cs="Times New Roman"/>
          <w:sz w:val="24"/>
          <w:szCs w:val="24"/>
        </w:rPr>
        <w:t xml:space="preserve">In this </w:t>
      </w:r>
      <w:r w:rsidR="00DB4F16" w:rsidRPr="00DB4F16">
        <w:rPr>
          <w:rFonts w:ascii="Times New Roman" w:hAnsi="Times New Roman" w:cs="Times New Roman"/>
          <w:sz w:val="24"/>
          <w:szCs w:val="24"/>
        </w:rPr>
        <w:t xml:space="preserve">topic, the authors investigate the impact of social institutions on daily life both in the US and globally. The article details how social institutions </w:t>
      </w:r>
      <w:proofErr w:type="gramStart"/>
      <w:r w:rsidR="00DB4F16" w:rsidRPr="00DB4F16">
        <w:rPr>
          <w:rFonts w:ascii="Times New Roman" w:hAnsi="Times New Roman" w:cs="Times New Roman"/>
          <w:sz w:val="24"/>
          <w:szCs w:val="24"/>
        </w:rPr>
        <w:t>are partnered</w:t>
      </w:r>
      <w:proofErr w:type="gramEnd"/>
      <w:r w:rsidR="00DB4F16" w:rsidRPr="00DB4F16">
        <w:rPr>
          <w:rFonts w:ascii="Times New Roman" w:hAnsi="Times New Roman" w:cs="Times New Roman"/>
          <w:sz w:val="24"/>
          <w:szCs w:val="24"/>
        </w:rPr>
        <w:t xml:space="preserve"> by intersections of class, gender, ethnicity, and race whose effect may differ in different societies. The perception of the American culture towards class, gender, sexuality, ethnicity, and race </w:t>
      </w:r>
      <w:proofErr w:type="gramStart"/>
      <w:r w:rsidR="00DB4F16" w:rsidRPr="00DB4F16">
        <w:rPr>
          <w:rFonts w:ascii="Times New Roman" w:hAnsi="Times New Roman" w:cs="Times New Roman"/>
          <w:sz w:val="24"/>
          <w:szCs w:val="24"/>
        </w:rPr>
        <w:t>is also examined</w:t>
      </w:r>
      <w:proofErr w:type="gramEnd"/>
      <w:r w:rsidR="00DB4F16" w:rsidRPr="00DB4F16">
        <w:rPr>
          <w:rFonts w:ascii="Times New Roman" w:hAnsi="Times New Roman" w:cs="Times New Roman"/>
          <w:sz w:val="24"/>
          <w:szCs w:val="24"/>
        </w:rPr>
        <w:t xml:space="preserve">. This section investigates how the structures of social institutions of power and inequality of class, race, and gender shape the very same institutions. Five essential social institutions </w:t>
      </w:r>
      <w:proofErr w:type="gramStart"/>
      <w:r w:rsidR="00DB4F16" w:rsidRPr="00DB4F16">
        <w:rPr>
          <w:rFonts w:ascii="Times New Roman" w:hAnsi="Times New Roman" w:cs="Times New Roman"/>
          <w:sz w:val="24"/>
          <w:szCs w:val="24"/>
        </w:rPr>
        <w:t>are examined</w:t>
      </w:r>
      <w:proofErr w:type="gramEnd"/>
      <w:r w:rsidR="00DB4F16" w:rsidRPr="00DB4F16">
        <w:rPr>
          <w:rFonts w:ascii="Times New Roman" w:hAnsi="Times New Roman" w:cs="Times New Roman"/>
          <w:sz w:val="24"/>
          <w:szCs w:val="24"/>
        </w:rPr>
        <w:t>: families; work and the economic systems; education; cultural institutions, and the state. The authors maintain that each institution significantly affects a specific group in society.</w:t>
      </w:r>
    </w:p>
    <w:p w:rsidR="00DB4F16" w:rsidRPr="00DB4F16" w:rsidRDefault="00DB4F16" w:rsidP="00DB4F16">
      <w:pPr>
        <w:spacing w:line="480" w:lineRule="auto"/>
        <w:jc w:val="center"/>
        <w:rPr>
          <w:rFonts w:ascii="Times New Roman" w:hAnsi="Times New Roman" w:cs="Times New Roman"/>
          <w:b/>
          <w:sz w:val="24"/>
          <w:szCs w:val="24"/>
        </w:rPr>
      </w:pPr>
      <w:r w:rsidRPr="00DB4F16">
        <w:rPr>
          <w:rFonts w:ascii="Times New Roman" w:hAnsi="Times New Roman" w:cs="Times New Roman"/>
          <w:b/>
          <w:sz w:val="24"/>
          <w:szCs w:val="24"/>
        </w:rPr>
        <w:t>Key Points</w:t>
      </w:r>
    </w:p>
    <w:p w:rsidR="00DB4F16" w:rsidRPr="00DB4F16" w:rsidRDefault="00DB4F16" w:rsidP="00DB4F16">
      <w:pPr>
        <w:spacing w:line="480" w:lineRule="auto"/>
        <w:ind w:firstLine="720"/>
        <w:jc w:val="both"/>
        <w:rPr>
          <w:rFonts w:ascii="Times New Roman" w:hAnsi="Times New Roman" w:cs="Times New Roman"/>
          <w:sz w:val="24"/>
          <w:szCs w:val="24"/>
        </w:rPr>
      </w:pPr>
      <w:r w:rsidRPr="00DB4F16">
        <w:rPr>
          <w:rFonts w:ascii="Times New Roman" w:hAnsi="Times New Roman" w:cs="Times New Roman"/>
          <w:sz w:val="24"/>
          <w:szCs w:val="24"/>
        </w:rPr>
        <w:t xml:space="preserve">First, social institutions are responsible for defining various life concepts such as the type of work that one does, the kind of education they receive, the treatment they receive from the state and the family structure. In case a specific institution fails the people who look upon it, individuals tend to appeal to other alternatives for redress. Therefore, institutions act as both support sources and sources of repression. Second, social institutions are considered </w:t>
      </w:r>
      <w:proofErr w:type="gramStart"/>
      <w:r w:rsidRPr="00DB4F16">
        <w:rPr>
          <w:rFonts w:ascii="Times New Roman" w:hAnsi="Times New Roman" w:cs="Times New Roman"/>
          <w:sz w:val="24"/>
          <w:szCs w:val="24"/>
        </w:rPr>
        <w:t>to be the</w:t>
      </w:r>
      <w:proofErr w:type="gramEnd"/>
      <w:r w:rsidRPr="00DB4F16">
        <w:rPr>
          <w:rFonts w:ascii="Times New Roman" w:hAnsi="Times New Roman" w:cs="Times New Roman"/>
          <w:sz w:val="24"/>
          <w:szCs w:val="24"/>
        </w:rPr>
        <w:t xml:space="preserve"> definers of societal patterns of behavior. Each institution has a specific purpose. For instance, the economy is an institution that is responsible for production, dissemination, and consumption of products and services (Andersen &amp; Collins, 2015).</w:t>
      </w:r>
    </w:p>
    <w:p w:rsidR="00DB4F16" w:rsidRPr="00DB4F16" w:rsidRDefault="00DB4F16" w:rsidP="00DB4F16">
      <w:pPr>
        <w:spacing w:line="480" w:lineRule="auto"/>
        <w:ind w:firstLine="720"/>
        <w:jc w:val="both"/>
        <w:rPr>
          <w:rFonts w:ascii="Times New Roman" w:hAnsi="Times New Roman" w:cs="Times New Roman"/>
          <w:sz w:val="24"/>
          <w:szCs w:val="24"/>
        </w:rPr>
      </w:pPr>
      <w:r w:rsidRPr="00DB4F16">
        <w:rPr>
          <w:rFonts w:ascii="Times New Roman" w:hAnsi="Times New Roman" w:cs="Times New Roman"/>
          <w:sz w:val="24"/>
          <w:szCs w:val="24"/>
        </w:rPr>
        <w:t xml:space="preserve">Third, American ideology portrays institutions as neutral bodies in the manner they treat different groups. However, institutions may differ based on class, gender, or race. For instance, the economic institutions in the US </w:t>
      </w:r>
      <w:proofErr w:type="gramStart"/>
      <w:r w:rsidRPr="00DB4F16">
        <w:rPr>
          <w:rFonts w:ascii="Times New Roman" w:hAnsi="Times New Roman" w:cs="Times New Roman"/>
          <w:sz w:val="24"/>
          <w:szCs w:val="24"/>
        </w:rPr>
        <w:t>are founded</w:t>
      </w:r>
      <w:proofErr w:type="gramEnd"/>
      <w:r w:rsidRPr="00DB4F16">
        <w:rPr>
          <w:rFonts w:ascii="Times New Roman" w:hAnsi="Times New Roman" w:cs="Times New Roman"/>
          <w:sz w:val="24"/>
          <w:szCs w:val="24"/>
        </w:rPr>
        <w:t xml:space="preserve"> on capitalism, which facilitates the creation of class inequalities, since few individuals benefit while others are exploited. Fourth, just like any </w:t>
      </w:r>
      <w:r w:rsidRPr="00DB4F16">
        <w:rPr>
          <w:rFonts w:ascii="Times New Roman" w:hAnsi="Times New Roman" w:cs="Times New Roman"/>
          <w:sz w:val="24"/>
          <w:szCs w:val="24"/>
        </w:rPr>
        <w:lastRenderedPageBreak/>
        <w:t xml:space="preserve">other institution, families </w:t>
      </w:r>
      <w:proofErr w:type="gramStart"/>
      <w:r w:rsidRPr="00DB4F16">
        <w:rPr>
          <w:rFonts w:ascii="Times New Roman" w:hAnsi="Times New Roman" w:cs="Times New Roman"/>
          <w:sz w:val="24"/>
          <w:szCs w:val="24"/>
        </w:rPr>
        <w:t>are also affected</w:t>
      </w:r>
      <w:proofErr w:type="gramEnd"/>
      <w:r w:rsidRPr="00DB4F16">
        <w:rPr>
          <w:rFonts w:ascii="Times New Roman" w:hAnsi="Times New Roman" w:cs="Times New Roman"/>
          <w:sz w:val="24"/>
          <w:szCs w:val="24"/>
        </w:rPr>
        <w:t xml:space="preserve"> by the intersecting systems of class, gender, and race. “The family is not monolithic.” (P. 271) Critiques maintain that family diversity is apparent in the increasing number of multiracial families. However, individuals who marry across racial borders are challenged in a world where mono-racial families are deemed </w:t>
      </w:r>
      <w:proofErr w:type="gramStart"/>
      <w:r w:rsidRPr="00DB4F16">
        <w:rPr>
          <w:rFonts w:ascii="Times New Roman" w:hAnsi="Times New Roman" w:cs="Times New Roman"/>
          <w:sz w:val="24"/>
          <w:szCs w:val="24"/>
        </w:rPr>
        <w:t>to be the</w:t>
      </w:r>
      <w:proofErr w:type="gramEnd"/>
      <w:r w:rsidRPr="00DB4F16">
        <w:rPr>
          <w:rFonts w:ascii="Times New Roman" w:hAnsi="Times New Roman" w:cs="Times New Roman"/>
          <w:sz w:val="24"/>
          <w:szCs w:val="24"/>
        </w:rPr>
        <w:t xml:space="preserve"> norm. Lastly, the mass media, the education, and the state institutions </w:t>
      </w:r>
      <w:proofErr w:type="gramStart"/>
      <w:r w:rsidRPr="00DB4F16">
        <w:rPr>
          <w:rFonts w:ascii="Times New Roman" w:hAnsi="Times New Roman" w:cs="Times New Roman"/>
          <w:sz w:val="24"/>
          <w:szCs w:val="24"/>
        </w:rPr>
        <w:t>are also subjected</w:t>
      </w:r>
      <w:proofErr w:type="gramEnd"/>
      <w:r w:rsidRPr="00DB4F16">
        <w:rPr>
          <w:rFonts w:ascii="Times New Roman" w:hAnsi="Times New Roman" w:cs="Times New Roman"/>
          <w:sz w:val="24"/>
          <w:szCs w:val="24"/>
        </w:rPr>
        <w:t xml:space="preserve"> to influence by interrelations between race, gender, and class. The existence of segregated schools in the US is evidenced enough of the stereotyping accorded to poor and minority societies. Schools </w:t>
      </w:r>
      <w:proofErr w:type="gramStart"/>
      <w:r w:rsidRPr="00DB4F16">
        <w:rPr>
          <w:rFonts w:ascii="Times New Roman" w:hAnsi="Times New Roman" w:cs="Times New Roman"/>
          <w:sz w:val="24"/>
          <w:szCs w:val="24"/>
        </w:rPr>
        <w:t>are also used</w:t>
      </w:r>
      <w:proofErr w:type="gramEnd"/>
      <w:r w:rsidRPr="00DB4F16">
        <w:rPr>
          <w:rFonts w:ascii="Times New Roman" w:hAnsi="Times New Roman" w:cs="Times New Roman"/>
          <w:sz w:val="24"/>
          <w:szCs w:val="24"/>
        </w:rPr>
        <w:t xml:space="preserve"> as military recruitment sites (Andersen &amp; Collins, 2015).</w:t>
      </w:r>
    </w:p>
    <w:p w:rsidR="00DB4F16" w:rsidRPr="00DB4F16" w:rsidRDefault="00DB4F16" w:rsidP="00DB4F16">
      <w:pPr>
        <w:spacing w:line="480" w:lineRule="auto"/>
        <w:jc w:val="center"/>
        <w:rPr>
          <w:rFonts w:ascii="Times New Roman" w:hAnsi="Times New Roman" w:cs="Times New Roman"/>
          <w:b/>
          <w:sz w:val="24"/>
          <w:szCs w:val="24"/>
        </w:rPr>
      </w:pPr>
      <w:r w:rsidRPr="00DB4F16">
        <w:rPr>
          <w:rFonts w:ascii="Times New Roman" w:hAnsi="Times New Roman" w:cs="Times New Roman"/>
          <w:b/>
          <w:sz w:val="24"/>
          <w:szCs w:val="24"/>
        </w:rPr>
        <w:t>Reflection</w:t>
      </w:r>
    </w:p>
    <w:p w:rsidR="00DB4F16" w:rsidRPr="00DB4F16" w:rsidRDefault="00DB4F16" w:rsidP="00DB4F16">
      <w:pPr>
        <w:spacing w:line="480" w:lineRule="auto"/>
        <w:ind w:firstLine="720"/>
        <w:jc w:val="both"/>
        <w:rPr>
          <w:rFonts w:ascii="Times New Roman" w:hAnsi="Times New Roman" w:cs="Times New Roman"/>
          <w:sz w:val="24"/>
          <w:szCs w:val="24"/>
        </w:rPr>
      </w:pPr>
      <w:r w:rsidRPr="00DB4F16">
        <w:rPr>
          <w:rFonts w:ascii="Times New Roman" w:hAnsi="Times New Roman" w:cs="Times New Roman"/>
          <w:sz w:val="24"/>
          <w:szCs w:val="24"/>
        </w:rPr>
        <w:t xml:space="preserve">I like the approach employed by Andersen and Collins ion addressing the influence of social institutions on </w:t>
      </w:r>
      <w:proofErr w:type="gramStart"/>
      <w:r w:rsidRPr="00DB4F16">
        <w:rPr>
          <w:rFonts w:ascii="Times New Roman" w:hAnsi="Times New Roman" w:cs="Times New Roman"/>
          <w:sz w:val="24"/>
          <w:szCs w:val="24"/>
        </w:rPr>
        <w:t>individuals</w:t>
      </w:r>
      <w:proofErr w:type="gramEnd"/>
      <w:r w:rsidRPr="00DB4F16">
        <w:rPr>
          <w:rFonts w:ascii="Times New Roman" w:hAnsi="Times New Roman" w:cs="Times New Roman"/>
          <w:sz w:val="24"/>
          <w:szCs w:val="24"/>
        </w:rPr>
        <w:t xml:space="preserve"> daily life. Most of the information documented in this section of the book </w:t>
      </w:r>
      <w:proofErr w:type="gramStart"/>
      <w:r w:rsidRPr="00DB4F16">
        <w:rPr>
          <w:rFonts w:ascii="Times New Roman" w:hAnsi="Times New Roman" w:cs="Times New Roman"/>
          <w:sz w:val="24"/>
          <w:szCs w:val="24"/>
        </w:rPr>
        <w:t>is based</w:t>
      </w:r>
      <w:proofErr w:type="gramEnd"/>
      <w:r w:rsidRPr="00DB4F16">
        <w:rPr>
          <w:rFonts w:ascii="Times New Roman" w:hAnsi="Times New Roman" w:cs="Times New Roman"/>
          <w:sz w:val="24"/>
          <w:szCs w:val="24"/>
        </w:rPr>
        <w:t xml:space="preserve"> on historical occurrences that have been experienced in the US and other European countries. It is significant for every individual to comprehend the connection between these institutions and their effect on their daily lives. What I found more interesting is the irony in what most individuals believe about the US, that it is a country with plenty of job opportunities. After reading this article, especially under the part of work and economic transformation institutions, individuals with such mentality will understand the struggles that American citizens have to battle in their endeavors.</w:t>
      </w:r>
    </w:p>
    <w:p w:rsidR="00050ED6" w:rsidRDefault="00DB4F16" w:rsidP="00050ED6">
      <w:pPr>
        <w:spacing w:line="480" w:lineRule="auto"/>
        <w:ind w:firstLine="720"/>
        <w:jc w:val="both"/>
        <w:rPr>
          <w:rFonts w:ascii="Times New Roman" w:hAnsi="Times New Roman" w:cs="Times New Roman"/>
          <w:sz w:val="24"/>
          <w:szCs w:val="24"/>
        </w:rPr>
      </w:pPr>
      <w:r w:rsidRPr="00DB4F16">
        <w:rPr>
          <w:rFonts w:ascii="Times New Roman" w:hAnsi="Times New Roman" w:cs="Times New Roman"/>
          <w:sz w:val="24"/>
          <w:szCs w:val="24"/>
        </w:rPr>
        <w:t xml:space="preserve">Remarkably, this article contains information of events that still exists in the US. For instance, segregation in the education institutions is a predominant factor that is still evident in the American culture today. Besides, violence remains a pressing social issue in the US. Justice </w:t>
      </w:r>
      <w:proofErr w:type="gramStart"/>
      <w:r w:rsidRPr="00DB4F16">
        <w:rPr>
          <w:rFonts w:ascii="Times New Roman" w:hAnsi="Times New Roman" w:cs="Times New Roman"/>
          <w:sz w:val="24"/>
          <w:szCs w:val="24"/>
        </w:rPr>
        <w:t>is only served to the high-class</w:t>
      </w:r>
      <w:r w:rsidRPr="00DB4F16">
        <w:rPr>
          <w:rFonts w:ascii="Times New Roman" w:hAnsi="Times New Roman" w:cs="Times New Roman"/>
          <w:sz w:val="24"/>
          <w:szCs w:val="24"/>
        </w:rPr>
        <w:t xml:space="preserve"> </w:t>
      </w:r>
      <w:r>
        <w:rPr>
          <w:rFonts w:ascii="Times New Roman" w:hAnsi="Times New Roman" w:cs="Times New Roman"/>
          <w:sz w:val="24"/>
          <w:szCs w:val="24"/>
        </w:rPr>
        <w:t>social class and denied to the underprivileged</w:t>
      </w:r>
      <w:proofErr w:type="gramEnd"/>
      <w:r w:rsidRPr="00DB4F16">
        <w:rPr>
          <w:rFonts w:ascii="Times New Roman" w:hAnsi="Times New Roman" w:cs="Times New Roman"/>
          <w:sz w:val="24"/>
          <w:szCs w:val="24"/>
        </w:rPr>
        <w:t>.</w:t>
      </w:r>
      <w:bookmarkStart w:id="0" w:name="_GoBack"/>
      <w:bookmarkEnd w:id="0"/>
    </w:p>
    <w:p w:rsidR="00050ED6" w:rsidRDefault="00050ED6" w:rsidP="00050ED6">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050ED6" w:rsidRPr="00A63F61" w:rsidRDefault="00050ED6" w:rsidP="00050ED6">
      <w:pPr>
        <w:spacing w:after="0" w:line="480" w:lineRule="auto"/>
        <w:contextualSpacing/>
        <w:jc w:val="both"/>
        <w:rPr>
          <w:rFonts w:ascii="Times New Roman" w:hAnsi="Times New Roman" w:cs="Times New Roman"/>
          <w:sz w:val="24"/>
          <w:szCs w:val="24"/>
        </w:rPr>
      </w:pPr>
      <w:r w:rsidRPr="00A63F61">
        <w:rPr>
          <w:rFonts w:ascii="Times New Roman" w:hAnsi="Times New Roman" w:cs="Times New Roman"/>
          <w:color w:val="222222"/>
          <w:sz w:val="24"/>
          <w:szCs w:val="24"/>
          <w:shd w:val="clear" w:color="auto" w:fill="FFFFFF"/>
        </w:rPr>
        <w:t>Andersen, M., &amp; Collins, P. H. (2015). </w:t>
      </w:r>
      <w:r w:rsidRPr="00A63F61">
        <w:rPr>
          <w:rFonts w:ascii="Times New Roman" w:hAnsi="Times New Roman" w:cs="Times New Roman"/>
          <w:i/>
          <w:iCs/>
          <w:color w:val="222222"/>
          <w:sz w:val="24"/>
          <w:szCs w:val="24"/>
          <w:shd w:val="clear" w:color="auto" w:fill="FFFFFF"/>
        </w:rPr>
        <w:t>Race, class, &amp; gender: An anthology</w:t>
      </w:r>
      <w:r w:rsidRPr="00A63F61">
        <w:rPr>
          <w:rFonts w:ascii="Times New Roman" w:hAnsi="Times New Roman" w:cs="Times New Roman"/>
          <w:color w:val="222222"/>
          <w:sz w:val="24"/>
          <w:szCs w:val="24"/>
          <w:shd w:val="clear" w:color="auto" w:fill="FFFFFF"/>
        </w:rPr>
        <w:t>. Nelson Education.</w:t>
      </w:r>
    </w:p>
    <w:p w:rsidR="00E10EF3" w:rsidRPr="00DB4F16" w:rsidRDefault="00E10EF3" w:rsidP="00DB4F16">
      <w:pPr>
        <w:spacing w:line="480" w:lineRule="auto"/>
        <w:ind w:firstLine="720"/>
        <w:jc w:val="both"/>
        <w:rPr>
          <w:rFonts w:ascii="Times New Roman" w:hAnsi="Times New Roman" w:cs="Times New Roman"/>
          <w:sz w:val="24"/>
          <w:szCs w:val="24"/>
        </w:rPr>
      </w:pPr>
    </w:p>
    <w:sectPr w:rsidR="00E10EF3" w:rsidRPr="00DB4F16" w:rsidSect="00DB4F16">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33B" w:rsidRDefault="00FF633B" w:rsidP="00DB4F16">
      <w:pPr>
        <w:spacing w:after="0" w:line="240" w:lineRule="auto"/>
      </w:pPr>
      <w:r>
        <w:separator/>
      </w:r>
    </w:p>
  </w:endnote>
  <w:endnote w:type="continuationSeparator" w:id="0">
    <w:p w:rsidR="00FF633B" w:rsidRDefault="00FF633B" w:rsidP="00DB4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33B" w:rsidRDefault="00FF633B" w:rsidP="00DB4F16">
      <w:pPr>
        <w:spacing w:after="0" w:line="240" w:lineRule="auto"/>
      </w:pPr>
      <w:r>
        <w:separator/>
      </w:r>
    </w:p>
  </w:footnote>
  <w:footnote w:type="continuationSeparator" w:id="0">
    <w:p w:rsidR="00FF633B" w:rsidRDefault="00FF633B" w:rsidP="00DB4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F16" w:rsidRPr="00DB4F16" w:rsidRDefault="00DB4F16" w:rsidP="00DB4F16">
    <w:pPr>
      <w:spacing w:line="480" w:lineRule="auto"/>
      <w:jc w:val="both"/>
      <w:rPr>
        <w:rFonts w:ascii="Times New Roman" w:hAnsi="Times New Roman" w:cs="Times New Roman"/>
        <w:sz w:val="24"/>
        <w:szCs w:val="24"/>
      </w:rPr>
    </w:pPr>
    <w:r w:rsidRPr="00DB4F16">
      <w:rPr>
        <w:rFonts w:ascii="Times New Roman" w:hAnsi="Times New Roman" w:cs="Times New Roman"/>
        <w:sz w:val="24"/>
        <w:szCs w:val="24"/>
      </w:rPr>
      <w:t>Running head: THE STRUCTURE OF SOCIAL INSTITUTIONS</w:t>
    </w:r>
    <w:sdt>
      <w:sdtPr>
        <w:rPr>
          <w:rFonts w:ascii="Times New Roman" w:hAnsi="Times New Roman" w:cs="Times New Roman"/>
          <w:sz w:val="24"/>
          <w:szCs w:val="24"/>
        </w:rPr>
        <w:id w:val="-62245916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DB4F16">
          <w:rPr>
            <w:rFonts w:ascii="Times New Roman" w:hAnsi="Times New Roman" w:cs="Times New Roman"/>
            <w:sz w:val="24"/>
            <w:szCs w:val="24"/>
          </w:rPr>
          <w:fldChar w:fldCharType="begin"/>
        </w:r>
        <w:r w:rsidRPr="00DB4F16">
          <w:rPr>
            <w:rFonts w:ascii="Times New Roman" w:hAnsi="Times New Roman" w:cs="Times New Roman"/>
            <w:sz w:val="24"/>
            <w:szCs w:val="24"/>
          </w:rPr>
          <w:instrText xml:space="preserve"> PAGE   \* MERGEFORMAT </w:instrText>
        </w:r>
        <w:r w:rsidRPr="00DB4F16">
          <w:rPr>
            <w:rFonts w:ascii="Times New Roman" w:hAnsi="Times New Roman" w:cs="Times New Roman"/>
            <w:sz w:val="24"/>
            <w:szCs w:val="24"/>
          </w:rPr>
          <w:fldChar w:fldCharType="separate"/>
        </w:r>
        <w:r w:rsidR="00050ED6">
          <w:rPr>
            <w:rFonts w:ascii="Times New Roman" w:hAnsi="Times New Roman" w:cs="Times New Roman"/>
            <w:noProof/>
            <w:sz w:val="24"/>
            <w:szCs w:val="24"/>
          </w:rPr>
          <w:t>1</w:t>
        </w:r>
        <w:r w:rsidRPr="00DB4F1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8EF"/>
    <w:rsid w:val="00050ED6"/>
    <w:rsid w:val="000F0C4A"/>
    <w:rsid w:val="002E3B5E"/>
    <w:rsid w:val="003060AE"/>
    <w:rsid w:val="00A22E2A"/>
    <w:rsid w:val="00BA38EF"/>
    <w:rsid w:val="00C35957"/>
    <w:rsid w:val="00CE26EF"/>
    <w:rsid w:val="00DB4F16"/>
    <w:rsid w:val="00E10EF3"/>
    <w:rsid w:val="00FF6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9CFF"/>
  <w15:chartTrackingRefBased/>
  <w15:docId w15:val="{26E756CB-B70B-4BBC-987C-4E151EF6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F16"/>
  </w:style>
  <w:style w:type="paragraph" w:styleId="Footer">
    <w:name w:val="footer"/>
    <w:basedOn w:val="Normal"/>
    <w:link w:val="FooterChar"/>
    <w:uiPriority w:val="99"/>
    <w:unhideWhenUsed/>
    <w:rsid w:val="00DB4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dc:creator>
  <cp:keywords/>
  <dc:description/>
  <cp:lastModifiedBy>Prince</cp:lastModifiedBy>
  <cp:revision>1</cp:revision>
  <dcterms:created xsi:type="dcterms:W3CDTF">2019-09-29T05:25:00Z</dcterms:created>
  <dcterms:modified xsi:type="dcterms:W3CDTF">2019-09-29T06:39:00Z</dcterms:modified>
</cp:coreProperties>
</file>